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7E01C" w14:textId="2883A973" w:rsidR="00813400" w:rsidRDefault="00813400" w:rsidP="00813400">
      <w:pPr>
        <w:bidi/>
        <w:rPr>
          <w:rtl/>
        </w:rPr>
      </w:pPr>
      <w:r>
        <w:rPr>
          <w:noProof/>
        </w:rPr>
        <w:drawing>
          <wp:anchor distT="0" distB="0" distL="114300" distR="114300" simplePos="0" relativeHeight="251659264" behindDoc="1" locked="0" layoutInCell="1" allowOverlap="1" wp14:anchorId="168E1384" wp14:editId="3F2A08FF">
            <wp:simplePos x="0" y="0"/>
            <wp:positionH relativeFrom="column">
              <wp:posOffset>113665</wp:posOffset>
            </wp:positionH>
            <wp:positionV relativeFrom="paragraph">
              <wp:posOffset>3123565</wp:posOffset>
            </wp:positionV>
            <wp:extent cx="942975" cy="942975"/>
            <wp:effectExtent l="0" t="0" r="9525" b="9525"/>
            <wp:wrapTight wrapText="bothSides">
              <wp:wrapPolygon edited="0">
                <wp:start x="0" y="0"/>
                <wp:lineTo x="0" y="21382"/>
                <wp:lineTo x="21382" y="21382"/>
                <wp:lineTo x="21382" y="0"/>
                <wp:lineTo x="0" y="0"/>
              </wp:wrapPolygon>
            </wp:wrapTight>
            <wp:docPr id="793023891" name="Picture 2" descr="WhatsApp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sApp Communit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3A79B23" wp14:editId="56B1CE22">
            <wp:simplePos x="0" y="0"/>
            <wp:positionH relativeFrom="column">
              <wp:posOffset>114300</wp:posOffset>
            </wp:positionH>
            <wp:positionV relativeFrom="paragraph">
              <wp:posOffset>1951990</wp:posOffset>
            </wp:positionV>
            <wp:extent cx="990600" cy="990600"/>
            <wp:effectExtent l="0" t="0" r="0" b="0"/>
            <wp:wrapNone/>
            <wp:docPr id="1868758239" name="Picture 1" descr="קוד QR לאת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קוד QR לאתר"/>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9906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6FCC">
        <w:rPr>
          <w:rFonts w:cs="Arial"/>
          <w:rtl/>
        </w:rPr>
        <w:t xml:space="preserve">מידי מוצ"ש, מאות אלפי אנשים יוצאים להפגנות שמשכנעות אותם במה שכבר היו משוכנעים בו לפני כן. ולמרות זאת, ברגע שהם מקפלים את הדגל וחוזרים הביתה אין לאותם מאות אלפי אנשים, שמץ של מושג </w:t>
      </w:r>
      <w:r w:rsidR="002D6FCC" w:rsidRPr="00813400">
        <w:rPr>
          <w:rFonts w:cs="Arial"/>
          <w:b/>
          <w:bCs/>
          <w:sz w:val="28"/>
          <w:szCs w:val="28"/>
          <w:rtl/>
        </w:rPr>
        <w:t>לאן ממשיכים מכאן?!</w:t>
      </w:r>
      <w:r w:rsidR="002D6FCC" w:rsidRPr="00813400">
        <w:rPr>
          <w:rFonts w:cs="Arial"/>
          <w:sz w:val="28"/>
          <w:szCs w:val="28"/>
          <w:rtl/>
        </w:rPr>
        <w:t xml:space="preserve"> </w:t>
      </w:r>
      <w:r w:rsidR="002D6FCC">
        <w:rPr>
          <w:rFonts w:cs="Arial"/>
          <w:rtl/>
        </w:rPr>
        <w:t xml:space="preserve"> כי המחאה אמנם מציבה אידאות כתכלית לקיומה, כמו למשל הדרישה לחוקה, אבל לא </w:t>
      </w:r>
      <w:r w:rsidR="002D6FCC">
        <w:rPr>
          <w:rFonts w:cs="Arial" w:hint="cs"/>
          <w:rtl/>
        </w:rPr>
        <w:t>מייצר</w:t>
      </w:r>
      <w:r w:rsidR="002D6FCC">
        <w:rPr>
          <w:rFonts w:cs="Arial" w:hint="eastAsia"/>
          <w:rtl/>
        </w:rPr>
        <w:t>ת</w:t>
      </w:r>
      <w:r w:rsidR="002D6FCC">
        <w:rPr>
          <w:rFonts w:cs="Arial"/>
          <w:rtl/>
        </w:rPr>
        <w:t xml:space="preserve"> שום מבנה שיח חדש שיכול לתמוך במציאות שנובעת מאותן אידאות. </w:t>
      </w:r>
      <w:r w:rsidR="002D6FCC">
        <w:rPr>
          <w:rFonts w:cs="Arial" w:hint="cs"/>
          <w:rtl/>
        </w:rPr>
        <w:t xml:space="preserve"> </w:t>
      </w:r>
      <w:r w:rsidR="002D6FCC">
        <w:rPr>
          <w:rFonts w:cs="Arial"/>
          <w:rtl/>
        </w:rPr>
        <w:br/>
      </w:r>
      <w:r w:rsidR="002D6FCC">
        <w:rPr>
          <w:rFonts w:cs="Arial"/>
          <w:rtl/>
        </w:rPr>
        <w:t xml:space="preserve">מיזם כנען </w:t>
      </w:r>
      <w:r>
        <w:rPr>
          <w:rFonts w:cs="Arial" w:hint="cs"/>
          <w:rtl/>
        </w:rPr>
        <w:t>מזמין אתכם לצאת ל</w:t>
      </w:r>
      <w:r w:rsidR="002D6FCC">
        <w:rPr>
          <w:rFonts w:cs="Arial" w:hint="cs"/>
          <w:rtl/>
        </w:rPr>
        <w:t xml:space="preserve">דרך חדשה שראשיתה </w:t>
      </w:r>
      <w:r w:rsidR="002D6FCC">
        <w:rPr>
          <w:rFonts w:cs="Arial"/>
          <w:rtl/>
        </w:rPr>
        <w:t>ב</w:t>
      </w:r>
      <w:r w:rsidR="002D6FCC">
        <w:rPr>
          <w:rFonts w:cs="Arial" w:hint="cs"/>
          <w:rtl/>
        </w:rPr>
        <w:t xml:space="preserve">הקמת </w:t>
      </w:r>
      <w:r w:rsidR="002D6FCC" w:rsidRPr="00813400">
        <w:rPr>
          <w:rFonts w:cs="Arial" w:hint="cs"/>
          <w:b/>
          <w:bCs/>
          <w:rtl/>
        </w:rPr>
        <w:t>אוטונומיה דמוקרטית-ליברלית</w:t>
      </w:r>
      <w:r w:rsidR="002D6FCC">
        <w:rPr>
          <w:rFonts w:cs="Arial" w:hint="cs"/>
          <w:rtl/>
        </w:rPr>
        <w:t>, והמשכה בשינוי שיטת המשטר</w:t>
      </w:r>
      <w:r>
        <w:rPr>
          <w:rFonts w:cs="Arial" w:hint="cs"/>
          <w:rtl/>
        </w:rPr>
        <w:t>, מהמשטר-האוניטרי (שלטון מרכזי) ה</w:t>
      </w:r>
      <w:r w:rsidR="00786445">
        <w:rPr>
          <w:rFonts w:cs="Arial" w:hint="cs"/>
          <w:rtl/>
        </w:rPr>
        <w:t>ישן,</w:t>
      </w:r>
      <w:r>
        <w:rPr>
          <w:rFonts w:cs="Arial" w:hint="cs"/>
          <w:rtl/>
        </w:rPr>
        <w:t xml:space="preserve"> </w:t>
      </w:r>
      <w:r w:rsidR="002D6FCC">
        <w:rPr>
          <w:rFonts w:cs="Arial" w:hint="cs"/>
          <w:rtl/>
        </w:rPr>
        <w:t>ל</w:t>
      </w:r>
      <w:r>
        <w:rPr>
          <w:rFonts w:cs="Arial" w:hint="cs"/>
          <w:rtl/>
        </w:rPr>
        <w:t xml:space="preserve">משטר </w:t>
      </w:r>
      <w:r w:rsidR="00786445">
        <w:rPr>
          <w:rFonts w:cs="Arial" w:hint="cs"/>
          <w:rtl/>
        </w:rPr>
        <w:t>חדש, משטר-</w:t>
      </w:r>
      <w:r>
        <w:rPr>
          <w:rFonts w:cs="Arial" w:hint="cs"/>
          <w:rtl/>
        </w:rPr>
        <w:t xml:space="preserve">פדרלי ייחודי </w:t>
      </w:r>
      <w:r w:rsidR="002D6FCC">
        <w:rPr>
          <w:rFonts w:cs="Arial" w:hint="cs"/>
          <w:rtl/>
        </w:rPr>
        <w:t>המכונה</w:t>
      </w:r>
      <w:r w:rsidR="002D6FCC">
        <w:rPr>
          <w:rFonts w:cs="Arial"/>
          <w:rtl/>
        </w:rPr>
        <w:t xml:space="preserve"> </w:t>
      </w:r>
      <w:r w:rsidR="002D6FCC" w:rsidRPr="00813400">
        <w:rPr>
          <w:rFonts w:cs="Arial"/>
          <w:b/>
          <w:bCs/>
          <w:rtl/>
        </w:rPr>
        <w:t>פדרציה מגזרית</w:t>
      </w:r>
      <w:r>
        <w:rPr>
          <w:rFonts w:cs="Arial" w:hint="cs"/>
          <w:rtl/>
        </w:rPr>
        <w:t>.</w:t>
      </w:r>
      <w:r>
        <w:rPr>
          <w:rFonts w:cs="Arial"/>
          <w:rtl/>
        </w:rPr>
        <w:br/>
      </w:r>
      <w:r>
        <w:rPr>
          <w:rFonts w:cs="Arial" w:hint="cs"/>
          <w:rtl/>
        </w:rPr>
        <w:t xml:space="preserve">פדרציה-מגזרית היא </w:t>
      </w:r>
      <w:r>
        <w:rPr>
          <w:rFonts w:cs="Arial" w:hint="cs"/>
          <w:rtl/>
        </w:rPr>
        <w:t>מערכת הפעלה חברתית</w:t>
      </w:r>
      <w:r w:rsidR="002D6FCC">
        <w:rPr>
          <w:rFonts w:cs="Arial" w:hint="cs"/>
          <w:rtl/>
        </w:rPr>
        <w:t xml:space="preserve"> </w:t>
      </w:r>
      <w:r>
        <w:rPr>
          <w:rFonts w:cs="Arial" w:hint="cs"/>
          <w:rtl/>
        </w:rPr>
        <w:t>לח</w:t>
      </w:r>
      <w:r w:rsidR="00786445">
        <w:rPr>
          <w:rFonts w:cs="Arial" w:hint="cs"/>
          <w:rtl/>
        </w:rPr>
        <w:t>ב</w:t>
      </w:r>
      <w:r>
        <w:rPr>
          <w:rFonts w:cs="Arial" w:hint="cs"/>
          <w:rtl/>
        </w:rPr>
        <w:t xml:space="preserve">רה שסועה. מבנה </w:t>
      </w:r>
      <w:r w:rsidR="002D6FCC">
        <w:rPr>
          <w:rFonts w:cs="Arial" w:hint="cs"/>
          <w:rtl/>
        </w:rPr>
        <w:t xml:space="preserve">שבו </w:t>
      </w:r>
      <w:r w:rsidR="002D6FCC">
        <w:rPr>
          <w:rFonts w:cs="Arial"/>
          <w:rtl/>
        </w:rPr>
        <w:t xml:space="preserve">כל מגזר יוכל לדבוק בחינוך שלו, בתרבות שלו, בחוקים </w:t>
      </w:r>
      <w:r>
        <w:rPr>
          <w:rFonts w:cs="Arial" w:hint="cs"/>
          <w:rtl/>
        </w:rPr>
        <w:t xml:space="preserve">אזרחים </w:t>
      </w:r>
      <w:r w:rsidR="002D6FCC">
        <w:rPr>
          <w:rFonts w:cs="Arial"/>
          <w:rtl/>
        </w:rPr>
        <w:t>ובאמונות שלו</w:t>
      </w:r>
      <w:r w:rsidR="002D6FCC">
        <w:rPr>
          <w:rFonts w:cs="Arial" w:hint="cs"/>
          <w:rtl/>
        </w:rPr>
        <w:t xml:space="preserve">. </w:t>
      </w:r>
      <w:r>
        <w:rPr>
          <w:rFonts w:cs="Arial" w:hint="cs"/>
          <w:rtl/>
        </w:rPr>
        <w:t xml:space="preserve">משטר שבו מערכות ערכים שונות חיות במרחב משותף מבלי לדרוס האחת את השנייה ומבלי לנצל האחת את השנייה. </w:t>
      </w:r>
      <w:r w:rsidR="002D6FCC">
        <w:rPr>
          <w:rFonts w:cs="Arial"/>
        </w:rPr>
        <w:br/>
      </w:r>
      <w:r>
        <w:rPr>
          <w:rFonts w:cs="Arial"/>
          <w:rtl/>
        </w:rPr>
        <w:br/>
      </w:r>
      <w:r w:rsidR="002D6FCC">
        <w:rPr>
          <w:rFonts w:cs="Arial" w:hint="cs"/>
          <w:rtl/>
        </w:rPr>
        <w:t>מעוניינים לדעת עוד? כנסו לאתר שלנו בכתובת</w:t>
      </w:r>
      <w:r>
        <w:rPr>
          <w:rFonts w:cs="Arial"/>
          <w:rtl/>
        </w:rPr>
        <w:br/>
      </w:r>
      <w:hyperlink r:id="rId6" w:history="1">
        <w:r w:rsidR="002D6FCC" w:rsidRPr="0076250C">
          <w:rPr>
            <w:rStyle w:val="Hyperlink"/>
            <w:rFonts w:cs="Arial"/>
          </w:rPr>
          <w:t>https://democrat.co.il</w:t>
        </w:r>
      </w:hyperlink>
      <w:r w:rsidR="002D6FCC">
        <w:rPr>
          <w:rFonts w:cs="Arial"/>
        </w:rPr>
        <w:t xml:space="preserve"> </w:t>
      </w:r>
      <w:r w:rsidR="002D6FCC">
        <w:rPr>
          <w:rFonts w:cs="Arial" w:hint="cs"/>
          <w:rtl/>
        </w:rPr>
        <w:t xml:space="preserve"> </w:t>
      </w:r>
      <w:r>
        <w:rPr>
          <w:rFonts w:cs="Arial"/>
          <w:rtl/>
        </w:rPr>
        <w:br/>
      </w:r>
      <w:r>
        <w:rPr>
          <w:rFonts w:cs="Arial"/>
          <w:rtl/>
        </w:rPr>
        <w:br/>
      </w:r>
      <w:r>
        <w:rPr>
          <w:rFonts w:cs="Arial"/>
          <w:rtl/>
        </w:rPr>
        <w:br/>
      </w:r>
      <w:r>
        <w:rPr>
          <w:rtl/>
        </w:rPr>
        <w:br/>
      </w:r>
      <w:r>
        <w:rPr>
          <w:rtl/>
        </w:rPr>
        <w:br/>
      </w:r>
      <w:r w:rsidR="002D6FCC">
        <w:rPr>
          <w:rFonts w:hint="cs"/>
          <w:rtl/>
        </w:rPr>
        <w:t>מעוניינים לקחת חלק פעיל באפיון האוטונומיה הדמוקרטית-ליברלי</w:t>
      </w:r>
      <w:r>
        <w:rPr>
          <w:rFonts w:hint="cs"/>
          <w:rtl/>
        </w:rPr>
        <w:t>ת</w:t>
      </w:r>
      <w:r w:rsidR="002D6FCC">
        <w:rPr>
          <w:rFonts w:hint="cs"/>
          <w:rtl/>
        </w:rPr>
        <w:t xml:space="preserve"> ובאפיון הפדרציה המגזרית? הצטרפו לקבוצות הדיון בכתובת:</w:t>
      </w:r>
      <w:r>
        <w:rPr>
          <w:rtl/>
        </w:rPr>
        <w:br/>
      </w:r>
      <w:hyperlink r:id="rId7" w:history="1">
        <w:r w:rsidRPr="0076250C">
          <w:rPr>
            <w:rStyle w:val="Hyperlink"/>
          </w:rPr>
          <w:t>https://chat.whatsapp.com/JuBXMS2f3T6CpjiGwnqtfj</w:t>
        </w:r>
      </w:hyperlink>
      <w:r>
        <w:rPr>
          <w:rFonts w:hint="cs"/>
          <w:rtl/>
        </w:rPr>
        <w:t xml:space="preserve"> </w:t>
      </w:r>
      <w:r w:rsidR="002D6FCC">
        <w:rPr>
          <w:rtl/>
        </w:rPr>
        <w:br/>
      </w:r>
    </w:p>
    <w:p w14:paraId="611A42EE" w14:textId="6740698B" w:rsidR="00813400" w:rsidRDefault="00813400" w:rsidP="00813400">
      <w:pPr>
        <w:bidi/>
        <w:rPr>
          <w:rtl/>
        </w:rPr>
      </w:pPr>
      <w:r>
        <w:rPr>
          <w:noProof/>
          <w:rtl/>
          <w:lang w:val="he-IL"/>
        </w:rPr>
        <mc:AlternateContent>
          <mc:Choice Requires="wps">
            <w:drawing>
              <wp:anchor distT="0" distB="0" distL="114300" distR="114300" simplePos="0" relativeHeight="251660288" behindDoc="0" locked="0" layoutInCell="1" allowOverlap="1" wp14:anchorId="2D1DF907" wp14:editId="37B12246">
                <wp:simplePos x="0" y="0"/>
                <wp:positionH relativeFrom="column">
                  <wp:posOffset>-1000125</wp:posOffset>
                </wp:positionH>
                <wp:positionV relativeFrom="paragraph">
                  <wp:posOffset>357505</wp:posOffset>
                </wp:positionV>
                <wp:extent cx="7372350" cy="0"/>
                <wp:effectExtent l="0" t="0" r="0" b="0"/>
                <wp:wrapNone/>
                <wp:docPr id="1111870919" name="Straight Connector 3"/>
                <wp:cNvGraphicFramePr/>
                <a:graphic xmlns:a="http://schemas.openxmlformats.org/drawingml/2006/main">
                  <a:graphicData uri="http://schemas.microsoft.com/office/word/2010/wordprocessingShape">
                    <wps:wsp>
                      <wps:cNvCnPr/>
                      <wps:spPr>
                        <a:xfrm>
                          <a:off x="0" y="0"/>
                          <a:ext cx="7372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57380C"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8.75pt,28.15pt" to="501.7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" strokecolor="#4472c4 [3204]" strokeweight=".5pt">
                <v:stroke joinstyle="miter"/>
              </v:line>
            </w:pict>
          </mc:Fallback>
        </mc:AlternateContent>
      </w:r>
    </w:p>
    <w:p w14:paraId="12AFE7B6" w14:textId="77777777" w:rsidR="00813400" w:rsidRDefault="00813400" w:rsidP="00813400">
      <w:pPr>
        <w:bidi/>
        <w:rPr>
          <w:rtl/>
        </w:rPr>
      </w:pPr>
    </w:p>
    <w:p w14:paraId="448D3990" w14:textId="77777777" w:rsidR="00813400" w:rsidRDefault="00813400" w:rsidP="00813400">
      <w:pPr>
        <w:bidi/>
        <w:rPr>
          <w:rtl/>
        </w:rPr>
      </w:pPr>
    </w:p>
    <w:p w14:paraId="2E66D1C8" w14:textId="5E0865EF" w:rsidR="00813400" w:rsidRDefault="00813400" w:rsidP="00051070">
      <w:pPr>
        <w:bidi/>
        <w:rPr>
          <w:rtl/>
        </w:rPr>
      </w:pPr>
      <w:r>
        <w:rPr>
          <w:noProof/>
        </w:rPr>
        <w:drawing>
          <wp:anchor distT="0" distB="0" distL="114300" distR="114300" simplePos="0" relativeHeight="251663360" behindDoc="1" locked="0" layoutInCell="1" allowOverlap="1" wp14:anchorId="1B3D38AC" wp14:editId="16B3E718">
            <wp:simplePos x="0" y="0"/>
            <wp:positionH relativeFrom="column">
              <wp:posOffset>113665</wp:posOffset>
            </wp:positionH>
            <wp:positionV relativeFrom="paragraph">
              <wp:posOffset>3304540</wp:posOffset>
            </wp:positionV>
            <wp:extent cx="942975" cy="942975"/>
            <wp:effectExtent l="0" t="0" r="9525" b="9525"/>
            <wp:wrapTight wrapText="bothSides">
              <wp:wrapPolygon edited="0">
                <wp:start x="0" y="0"/>
                <wp:lineTo x="0" y="21382"/>
                <wp:lineTo x="21382" y="21382"/>
                <wp:lineTo x="21382" y="0"/>
                <wp:lineTo x="0" y="0"/>
              </wp:wrapPolygon>
            </wp:wrapTight>
            <wp:docPr id="1033962969" name="Picture 1033962969" descr="WhatsApp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sApp Communit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EB53793" wp14:editId="5921AA30">
            <wp:simplePos x="0" y="0"/>
            <wp:positionH relativeFrom="column">
              <wp:posOffset>114300</wp:posOffset>
            </wp:positionH>
            <wp:positionV relativeFrom="paragraph">
              <wp:posOffset>1951990</wp:posOffset>
            </wp:positionV>
            <wp:extent cx="990600" cy="990600"/>
            <wp:effectExtent l="0" t="0" r="0" b="0"/>
            <wp:wrapNone/>
            <wp:docPr id="241695156" name="Picture 241695156" descr="קוד QR לאת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קוד QR לאתר"/>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V="1">
                      <a:off x="0" y="0"/>
                      <a:ext cx="9906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rtl/>
        </w:rPr>
        <w:t xml:space="preserve">מידי מוצ"ש, מאות אלפי אנשים יוצאים להפגנות שמשכנעות אותם במה שכבר היו משוכנעים בו לפני כן. ולמרות זאת, ברגע שהם מקפלים את הדגל וחוזרים הביתה אין לאותם מאות אלפי אנשים, שמץ של מושג </w:t>
      </w:r>
      <w:r w:rsidRPr="00813400">
        <w:rPr>
          <w:rFonts w:cs="Arial"/>
          <w:b/>
          <w:bCs/>
          <w:sz w:val="28"/>
          <w:szCs w:val="28"/>
          <w:rtl/>
        </w:rPr>
        <w:t>לאן ממשיכים מכאן?!</w:t>
      </w:r>
      <w:r w:rsidRPr="00813400">
        <w:rPr>
          <w:rFonts w:cs="Arial"/>
          <w:sz w:val="28"/>
          <w:szCs w:val="28"/>
          <w:rtl/>
        </w:rPr>
        <w:t xml:space="preserve"> </w:t>
      </w:r>
      <w:r>
        <w:rPr>
          <w:rFonts w:cs="Arial"/>
          <w:rtl/>
        </w:rPr>
        <w:t xml:space="preserve"> כי המחאה אמנם מציבה אידאות כתכלית לקיומה, כמו למשל הדרישה לחוקה, אבל לא </w:t>
      </w:r>
      <w:r>
        <w:rPr>
          <w:rFonts w:cs="Arial" w:hint="cs"/>
          <w:rtl/>
        </w:rPr>
        <w:t>מייצר</w:t>
      </w:r>
      <w:r>
        <w:rPr>
          <w:rFonts w:cs="Arial" w:hint="eastAsia"/>
          <w:rtl/>
        </w:rPr>
        <w:t>ת</w:t>
      </w:r>
      <w:r>
        <w:rPr>
          <w:rFonts w:cs="Arial"/>
          <w:rtl/>
        </w:rPr>
        <w:t xml:space="preserve"> שום מבנה שיח חדש שיכול לתמוך במציאות שנובעת מאותן אידאות. </w:t>
      </w:r>
      <w:r>
        <w:rPr>
          <w:rFonts w:cs="Arial" w:hint="cs"/>
          <w:rtl/>
        </w:rPr>
        <w:t xml:space="preserve"> </w:t>
      </w:r>
      <w:r>
        <w:rPr>
          <w:rFonts w:cs="Arial"/>
          <w:rtl/>
        </w:rPr>
        <w:br/>
        <w:t xml:space="preserve">מיזם כנען </w:t>
      </w:r>
      <w:r>
        <w:rPr>
          <w:rFonts w:cs="Arial" w:hint="cs"/>
          <w:rtl/>
        </w:rPr>
        <w:t xml:space="preserve">מזמין אתכם לצאת לדרך חדשה שראשיתה </w:t>
      </w:r>
      <w:r>
        <w:rPr>
          <w:rFonts w:cs="Arial"/>
          <w:rtl/>
        </w:rPr>
        <w:t>ב</w:t>
      </w:r>
      <w:r>
        <w:rPr>
          <w:rFonts w:cs="Arial" w:hint="cs"/>
          <w:rtl/>
        </w:rPr>
        <w:t xml:space="preserve">הקמת </w:t>
      </w:r>
      <w:r w:rsidRPr="00813400">
        <w:rPr>
          <w:rFonts w:cs="Arial" w:hint="cs"/>
          <w:b/>
          <w:bCs/>
          <w:rtl/>
        </w:rPr>
        <w:t>אוטונומיה דמוקרטית-ליברלית</w:t>
      </w:r>
      <w:r>
        <w:rPr>
          <w:rFonts w:cs="Arial" w:hint="cs"/>
          <w:rtl/>
        </w:rPr>
        <w:t>, והמשכה בשינוי שיטת המשטר, מהמשטר-האוניטרי (שלטון מרכזי) הקיים, למשטר פדרלי ייחודי המכונה</w:t>
      </w:r>
      <w:r>
        <w:rPr>
          <w:rFonts w:cs="Arial"/>
          <w:rtl/>
        </w:rPr>
        <w:t xml:space="preserve"> </w:t>
      </w:r>
      <w:r w:rsidRPr="00813400">
        <w:rPr>
          <w:rFonts w:cs="Arial"/>
          <w:b/>
          <w:bCs/>
          <w:rtl/>
        </w:rPr>
        <w:t>פדרציה מגזרית</w:t>
      </w:r>
      <w:r>
        <w:rPr>
          <w:rFonts w:cs="Arial" w:hint="cs"/>
          <w:rtl/>
        </w:rPr>
        <w:t>.</w:t>
      </w:r>
      <w:r>
        <w:rPr>
          <w:rFonts w:cs="Arial"/>
          <w:rtl/>
        </w:rPr>
        <w:br/>
      </w:r>
      <w:r>
        <w:rPr>
          <w:rFonts w:cs="Arial" w:hint="cs"/>
          <w:rtl/>
        </w:rPr>
        <w:t>פדרציה-מגזרית היא מערכת הפעלה חברתית לח</w:t>
      </w:r>
      <w:r w:rsidR="00786445">
        <w:rPr>
          <w:rFonts w:cs="Arial" w:hint="cs"/>
          <w:rtl/>
        </w:rPr>
        <w:t>ב</w:t>
      </w:r>
      <w:r>
        <w:rPr>
          <w:rFonts w:cs="Arial" w:hint="cs"/>
          <w:rtl/>
        </w:rPr>
        <w:t xml:space="preserve">רה שסועה. מבנה שבו </w:t>
      </w:r>
      <w:r>
        <w:rPr>
          <w:rFonts w:cs="Arial"/>
          <w:rtl/>
        </w:rPr>
        <w:t xml:space="preserve">כל מגזר יוכל לדבוק בחינוך שלו, בתרבות שלו, בחוקים </w:t>
      </w:r>
      <w:r>
        <w:rPr>
          <w:rFonts w:cs="Arial" w:hint="cs"/>
          <w:rtl/>
        </w:rPr>
        <w:t xml:space="preserve">אזרחים </w:t>
      </w:r>
      <w:r>
        <w:rPr>
          <w:rFonts w:cs="Arial"/>
          <w:rtl/>
        </w:rPr>
        <w:t>ובאמונות שלו</w:t>
      </w:r>
      <w:r>
        <w:rPr>
          <w:rFonts w:cs="Arial" w:hint="cs"/>
          <w:rtl/>
        </w:rPr>
        <w:t xml:space="preserve">. משטר שבו מערכות ערכים שונות חיות במרחב משותף מבלי לדרוס האחת את השנייה ומבלי לנצל האחת את השנייה. </w:t>
      </w:r>
      <w:r>
        <w:rPr>
          <w:rFonts w:cs="Arial"/>
        </w:rPr>
        <w:br/>
      </w:r>
      <w:r>
        <w:rPr>
          <w:rFonts w:cs="Arial"/>
          <w:rtl/>
        </w:rPr>
        <w:br/>
      </w:r>
      <w:r>
        <w:rPr>
          <w:rFonts w:cs="Arial" w:hint="cs"/>
          <w:rtl/>
        </w:rPr>
        <w:t>מעוניינים לדעת עוד? כנסו לאתר שלנו בכתובת</w:t>
      </w:r>
      <w:r>
        <w:rPr>
          <w:rFonts w:cs="Arial"/>
          <w:rtl/>
        </w:rPr>
        <w:br/>
      </w:r>
      <w:hyperlink r:id="rId8" w:history="1">
        <w:r w:rsidRPr="0076250C">
          <w:rPr>
            <w:rStyle w:val="Hyperlink"/>
            <w:rFonts w:cs="Arial"/>
          </w:rPr>
          <w:t>https://democrat.co.il</w:t>
        </w:r>
      </w:hyperlink>
      <w:r>
        <w:rPr>
          <w:rFonts w:cs="Arial"/>
        </w:rPr>
        <w:t xml:space="preserve"> </w:t>
      </w:r>
      <w:r>
        <w:rPr>
          <w:rFonts w:cs="Arial" w:hint="cs"/>
          <w:rtl/>
        </w:rPr>
        <w:t xml:space="preserve"> </w:t>
      </w:r>
      <w:r>
        <w:rPr>
          <w:rFonts w:cs="Arial"/>
          <w:rtl/>
        </w:rPr>
        <w:br/>
      </w:r>
      <w:r>
        <w:rPr>
          <w:rFonts w:cs="Arial"/>
          <w:rtl/>
        </w:rPr>
        <w:br/>
      </w:r>
      <w:r>
        <w:rPr>
          <w:rFonts w:cs="Arial"/>
          <w:rtl/>
        </w:rPr>
        <w:br/>
      </w:r>
      <w:r>
        <w:rPr>
          <w:rtl/>
        </w:rPr>
        <w:br/>
      </w:r>
      <w:r>
        <w:rPr>
          <w:rtl/>
        </w:rPr>
        <w:br/>
      </w:r>
      <w:r>
        <w:rPr>
          <w:rFonts w:hint="cs"/>
          <w:rtl/>
        </w:rPr>
        <w:t>מעוניינים לקחת חלק פעיל באפיון האוטונומיה הדמוקרטית-ליברלית ובאפיון הפדרציה המגזרית? הצטרפו לקבוצות הדיון בכתובת:</w:t>
      </w:r>
      <w:r>
        <w:rPr>
          <w:rtl/>
        </w:rPr>
        <w:br/>
      </w:r>
      <w:hyperlink r:id="rId9" w:history="1">
        <w:r w:rsidRPr="0076250C">
          <w:rPr>
            <w:rStyle w:val="Hyperlink"/>
          </w:rPr>
          <w:t>https://chat.whatsapp.com/JuBXMS2f3T6CpjiGwnqtfj</w:t>
        </w:r>
      </w:hyperlink>
      <w:r>
        <w:rPr>
          <w:rFonts w:hint="cs"/>
          <w:rtl/>
        </w:rPr>
        <w:t xml:space="preserve"> </w:t>
      </w:r>
      <w:r>
        <w:rPr>
          <w:rtl/>
        </w:rPr>
        <w:br/>
      </w:r>
    </w:p>
    <w:sectPr w:rsidR="008134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CC"/>
    <w:rsid w:val="00051070"/>
    <w:rsid w:val="002D6FCC"/>
    <w:rsid w:val="002F4DFA"/>
    <w:rsid w:val="004C567F"/>
    <w:rsid w:val="00786445"/>
    <w:rsid w:val="0081340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94D91"/>
  <w15:chartTrackingRefBased/>
  <w15:docId w15:val="{9DA51C97-A071-48F0-9973-EB257DF7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FCC"/>
    <w:rPr>
      <w:color w:val="0563C1" w:themeColor="hyperlink"/>
      <w:u w:val="single"/>
    </w:rPr>
  </w:style>
  <w:style w:type="character" w:styleId="UnresolvedMention">
    <w:name w:val="Unresolved Mention"/>
    <w:basedOn w:val="DefaultParagraphFont"/>
    <w:uiPriority w:val="99"/>
    <w:semiHidden/>
    <w:unhideWhenUsed/>
    <w:rsid w:val="002D6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crat.co.il" TargetMode="External"/><Relationship Id="rId3" Type="http://schemas.openxmlformats.org/officeDocument/2006/relationships/webSettings" Target="webSettings.xml"/><Relationship Id="rId7" Type="http://schemas.openxmlformats.org/officeDocument/2006/relationships/hyperlink" Target="https://chat.whatsapp.com/JuBXMS2f3T6CpjiGwnqtf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mocrat.co.i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chat.whatsapp.com/JuBXMS2f3T6CpjiGwnqt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Shaked Tiram</dc:creator>
  <cp:keywords/>
  <dc:description/>
  <cp:lastModifiedBy>Shaked Tiram</cp:lastModifiedBy>
  <cp:revision>2</cp:revision>
  <dcterms:created xsi:type="dcterms:W3CDTF">2023-04-15T11:23:00Z</dcterms:created>
  <dcterms:modified xsi:type="dcterms:W3CDTF">2023-04-15T11:48:00Z</dcterms:modified>
</cp:coreProperties>
</file>